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E4" w:rsidRPr="00C949C4" w:rsidRDefault="00D24EE4" w:rsidP="00D24EE4">
      <w:pPr>
        <w:pStyle w:val="Cmsor9"/>
        <w:jc w:val="center"/>
        <w:rPr>
          <w:rFonts w:asciiTheme="majorHAnsi" w:hAnsiTheme="majorHAnsi"/>
          <w:sz w:val="28"/>
          <w:szCs w:val="28"/>
        </w:rPr>
      </w:pPr>
      <w:r w:rsidRPr="00C949C4">
        <w:rPr>
          <w:rFonts w:asciiTheme="majorHAnsi" w:hAnsiTheme="majorHAnsi"/>
          <w:sz w:val="28"/>
          <w:szCs w:val="28"/>
        </w:rPr>
        <w:t>Gerjen Község Önkormányzata Képviselő-testületének</w:t>
      </w:r>
    </w:p>
    <w:p w:rsidR="00D24EE4" w:rsidRPr="00C949C4" w:rsidRDefault="00D24EE4" w:rsidP="00D24EE4">
      <w:pPr>
        <w:pStyle w:val="Cmsor9"/>
        <w:jc w:val="center"/>
        <w:rPr>
          <w:rFonts w:asciiTheme="majorHAnsi" w:hAnsiTheme="majorHAnsi"/>
          <w:sz w:val="28"/>
          <w:szCs w:val="28"/>
        </w:rPr>
      </w:pPr>
      <w:r w:rsidRPr="00C949C4">
        <w:rPr>
          <w:rFonts w:asciiTheme="majorHAnsi" w:hAnsiTheme="majorHAnsi"/>
          <w:sz w:val="28"/>
          <w:szCs w:val="28"/>
        </w:rPr>
        <w:t>3/2016. (II.22.) önkormányzati rendelete</w:t>
      </w:r>
    </w:p>
    <w:p w:rsidR="00D24EE4" w:rsidRPr="00C949C4" w:rsidRDefault="00D24EE4" w:rsidP="00D24EE4">
      <w:pPr>
        <w:pStyle w:val="Cmsor9"/>
        <w:jc w:val="center"/>
        <w:rPr>
          <w:rFonts w:asciiTheme="majorHAnsi" w:hAnsiTheme="majorHAnsi"/>
          <w:sz w:val="28"/>
          <w:szCs w:val="28"/>
        </w:rPr>
      </w:pPr>
      <w:proofErr w:type="gramStart"/>
      <w:r w:rsidRPr="00C949C4">
        <w:rPr>
          <w:rFonts w:asciiTheme="majorHAnsi" w:hAnsiTheme="majorHAnsi"/>
          <w:sz w:val="28"/>
          <w:szCs w:val="28"/>
        </w:rPr>
        <w:t>a</w:t>
      </w:r>
      <w:proofErr w:type="gramEnd"/>
      <w:r w:rsidRPr="00C949C4">
        <w:rPr>
          <w:rFonts w:asciiTheme="majorHAnsi" w:hAnsiTheme="majorHAnsi"/>
          <w:sz w:val="28"/>
          <w:szCs w:val="28"/>
        </w:rPr>
        <w:t xml:space="preserve"> hulladékkal kapcsolatos tevékenységekről, továbbá a hulladékgazdálkodási</w:t>
      </w:r>
    </w:p>
    <w:p w:rsidR="00D24EE4" w:rsidRDefault="00D24EE4" w:rsidP="00D24EE4">
      <w:pPr>
        <w:pStyle w:val="Cmsor9"/>
        <w:jc w:val="center"/>
        <w:rPr>
          <w:rFonts w:asciiTheme="majorHAnsi" w:hAnsiTheme="majorHAnsi"/>
          <w:sz w:val="28"/>
          <w:szCs w:val="28"/>
        </w:rPr>
      </w:pPr>
      <w:proofErr w:type="gramStart"/>
      <w:r w:rsidRPr="00C949C4">
        <w:rPr>
          <w:rFonts w:asciiTheme="majorHAnsi" w:hAnsiTheme="majorHAnsi"/>
          <w:sz w:val="28"/>
          <w:szCs w:val="28"/>
        </w:rPr>
        <w:t>közszolgáltatásról</w:t>
      </w:r>
      <w:proofErr w:type="gramEnd"/>
      <w:r w:rsidRPr="00C949C4">
        <w:rPr>
          <w:rFonts w:asciiTheme="majorHAnsi" w:hAnsiTheme="majorHAnsi"/>
          <w:sz w:val="28"/>
          <w:szCs w:val="28"/>
        </w:rPr>
        <w:t xml:space="preserve"> szóló 5/2014. (VI.2.) önkormányzati rendelet módosításáról</w:t>
      </w:r>
    </w:p>
    <w:p w:rsidR="00D24EE4" w:rsidRPr="00FC412A" w:rsidRDefault="00D24EE4" w:rsidP="00D24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EE4" w:rsidRPr="00FC412A" w:rsidRDefault="00D24EE4" w:rsidP="00D24E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EE4" w:rsidRPr="00FC412A" w:rsidRDefault="00D24EE4" w:rsidP="00D24EE4">
      <w:pPr>
        <w:jc w:val="both"/>
        <w:rPr>
          <w:rFonts w:ascii="Times New Roman" w:hAnsi="Times New Roman" w:cs="Times New Roman"/>
          <w:sz w:val="24"/>
          <w:szCs w:val="24"/>
        </w:rPr>
      </w:pPr>
      <w:r w:rsidRPr="00FC412A">
        <w:rPr>
          <w:rFonts w:ascii="Times New Roman" w:hAnsi="Times New Roman" w:cs="Times New Roman"/>
          <w:sz w:val="24"/>
          <w:szCs w:val="24"/>
        </w:rPr>
        <w:t>Gerjen Község Önkormányzata Képviselő-testülete a hulladékról szóló 2012. évi CLXXXV. törvény 35. §, a 39. § (2) és (5) bekezdésében és a 88. § (4) bekezdésében kapott felhatalmazás alapján, az Alaptörvény 32. cikk (1) bekezdésében a) pontjában, továbbá a Magyarország helyi önkormányzatairól szóló 2011. évi CLXXXIX. törvény 13. § (1) bekezdés 19. pontjában meghatározott feladatkörében eljárva, a Paks és Környéke Hulladékgazdálkodási Önkormányzati Társulás véleményének kikérésével, az alábbiakat rendeli el:</w:t>
      </w:r>
    </w:p>
    <w:p w:rsidR="00D24EE4" w:rsidRPr="00FC412A" w:rsidRDefault="00D24EE4" w:rsidP="00D24EE4">
      <w:pPr>
        <w:jc w:val="center"/>
        <w:rPr>
          <w:rFonts w:ascii="Times New Roman" w:hAnsi="Times New Roman" w:cs="Times New Roman"/>
          <w:sz w:val="24"/>
          <w:szCs w:val="24"/>
        </w:rPr>
      </w:pPr>
      <w:r w:rsidRPr="00FC412A">
        <w:rPr>
          <w:rFonts w:ascii="Times New Roman" w:hAnsi="Times New Roman" w:cs="Times New Roman"/>
          <w:b/>
          <w:sz w:val="24"/>
          <w:szCs w:val="24"/>
        </w:rPr>
        <w:t>1. §</w:t>
      </w:r>
    </w:p>
    <w:p w:rsidR="00D24EE4" w:rsidRPr="00FC412A" w:rsidRDefault="00D24EE4" w:rsidP="00D24EE4">
      <w:pPr>
        <w:jc w:val="both"/>
        <w:rPr>
          <w:rFonts w:ascii="Times New Roman" w:hAnsi="Times New Roman" w:cs="Times New Roman"/>
          <w:sz w:val="24"/>
          <w:szCs w:val="24"/>
        </w:rPr>
      </w:pPr>
      <w:r w:rsidRPr="00FC412A">
        <w:rPr>
          <w:rFonts w:ascii="Times New Roman" w:hAnsi="Times New Roman" w:cs="Times New Roman"/>
          <w:sz w:val="24"/>
          <w:szCs w:val="24"/>
        </w:rPr>
        <w:t xml:space="preserve">A hulladékkal kapcsolatos tevékenységekről, továbbá a hulladékgazdálkodási közszolgáltatásról szóló 5/2014. (VI.2.) önkormányzati rendelet (a továbbiakban: </w:t>
      </w:r>
      <w:proofErr w:type="spellStart"/>
      <w:r w:rsidRPr="00FC412A">
        <w:rPr>
          <w:rFonts w:ascii="Times New Roman" w:hAnsi="Times New Roman" w:cs="Times New Roman"/>
          <w:sz w:val="24"/>
          <w:szCs w:val="24"/>
        </w:rPr>
        <w:t>Ör</w:t>
      </w:r>
      <w:proofErr w:type="spellEnd"/>
      <w:r w:rsidRPr="00FC412A">
        <w:rPr>
          <w:rFonts w:ascii="Times New Roman" w:hAnsi="Times New Roman" w:cs="Times New Roman"/>
          <w:sz w:val="24"/>
          <w:szCs w:val="24"/>
        </w:rPr>
        <w:t>.) 5. § (3) bekezdése hatályát veszti.</w:t>
      </w:r>
    </w:p>
    <w:p w:rsidR="00D24EE4" w:rsidRPr="00FC412A" w:rsidRDefault="00D24EE4" w:rsidP="00D24EE4">
      <w:pPr>
        <w:jc w:val="center"/>
        <w:rPr>
          <w:rFonts w:ascii="Times New Roman" w:hAnsi="Times New Roman" w:cs="Times New Roman"/>
          <w:sz w:val="24"/>
          <w:szCs w:val="24"/>
        </w:rPr>
      </w:pPr>
      <w:r w:rsidRPr="00FC412A">
        <w:rPr>
          <w:rFonts w:ascii="Times New Roman" w:hAnsi="Times New Roman" w:cs="Times New Roman"/>
          <w:b/>
          <w:sz w:val="24"/>
          <w:szCs w:val="24"/>
        </w:rPr>
        <w:t>2. §</w:t>
      </w:r>
    </w:p>
    <w:p w:rsidR="00D24EE4" w:rsidRPr="00FC412A" w:rsidRDefault="00D24EE4" w:rsidP="00D24EE4">
      <w:pPr>
        <w:rPr>
          <w:rFonts w:ascii="Times New Roman" w:hAnsi="Times New Roman" w:cs="Times New Roman"/>
          <w:sz w:val="24"/>
          <w:szCs w:val="24"/>
        </w:rPr>
      </w:pPr>
      <w:r w:rsidRPr="00FC412A">
        <w:rPr>
          <w:rFonts w:ascii="Times New Roman" w:hAnsi="Times New Roman" w:cs="Times New Roman"/>
          <w:sz w:val="24"/>
          <w:szCs w:val="24"/>
        </w:rPr>
        <w:t>Ez a rendelet 2016. március 1-jén lép hatályba.</w:t>
      </w:r>
    </w:p>
    <w:p w:rsidR="00D24EE4" w:rsidRPr="00FC412A" w:rsidRDefault="00D24EE4" w:rsidP="00D24EE4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12A">
        <w:rPr>
          <w:rFonts w:ascii="Times New Roman" w:hAnsi="Times New Roman" w:cs="Times New Roman"/>
          <w:b/>
          <w:sz w:val="24"/>
          <w:szCs w:val="24"/>
        </w:rPr>
        <w:t>3.§</w:t>
      </w:r>
    </w:p>
    <w:p w:rsidR="00D24EE4" w:rsidRPr="00FC412A" w:rsidRDefault="00D24EE4" w:rsidP="00D24EE4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24EE4" w:rsidRPr="00FC412A" w:rsidRDefault="00D24EE4" w:rsidP="00D24EE4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C412A">
        <w:rPr>
          <w:rFonts w:ascii="Times New Roman" w:hAnsi="Times New Roman" w:cs="Times New Roman"/>
          <w:sz w:val="24"/>
          <w:szCs w:val="24"/>
          <w:lang w:eastAsia="hu-HU"/>
        </w:rPr>
        <w:t>Ez a rendelet a belső piaci szolgáltatásokról szóló, az Európai Parlament és a Tanács 2006/123/EK irányelvének való megfelelést szolgálja.</w:t>
      </w:r>
    </w:p>
    <w:p w:rsidR="00D24EE4" w:rsidRPr="00FC412A" w:rsidRDefault="00D24EE4" w:rsidP="00D24EE4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24EE4" w:rsidRPr="00FC412A" w:rsidRDefault="00D24EE4" w:rsidP="00D24EE4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24EE4" w:rsidRPr="00FC412A" w:rsidRDefault="00D24EE4" w:rsidP="00D24EE4">
      <w:pPr>
        <w:pStyle w:val="Nincstrkz"/>
        <w:tabs>
          <w:tab w:val="center" w:pos="1701"/>
          <w:tab w:val="center" w:pos="7371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41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___________________</w:t>
      </w:r>
      <w:r w:rsidRPr="00FC41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____________________</w:t>
      </w:r>
    </w:p>
    <w:p w:rsidR="00D24EE4" w:rsidRPr="00FC412A" w:rsidRDefault="00D24EE4" w:rsidP="00D24EE4">
      <w:pPr>
        <w:pStyle w:val="Nincstrkz"/>
        <w:tabs>
          <w:tab w:val="center" w:pos="1701"/>
          <w:tab w:val="center" w:pos="7371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41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 Romhányi </w:t>
      </w:r>
      <w:proofErr w:type="gramStart"/>
      <w:r w:rsidRPr="00FC41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Károly                                                                    Dr.</w:t>
      </w:r>
      <w:proofErr w:type="gramEnd"/>
      <w:r w:rsidRPr="00FC41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Nagy Attila </w:t>
      </w:r>
    </w:p>
    <w:p w:rsidR="00D24EE4" w:rsidRDefault="00D24EE4" w:rsidP="00D24EE4">
      <w:pPr>
        <w:pStyle w:val="Nincstrkz"/>
        <w:tabs>
          <w:tab w:val="center" w:pos="1701"/>
          <w:tab w:val="center" w:pos="7371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41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</w:t>
      </w:r>
      <w:proofErr w:type="gramStart"/>
      <w:r w:rsidRPr="00FC41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FC41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jegyző</w:t>
      </w:r>
    </w:p>
    <w:p w:rsidR="00D24EE4" w:rsidRDefault="00D24EE4" w:rsidP="00D24EE4">
      <w:pPr>
        <w:pStyle w:val="Nincstrkz"/>
        <w:tabs>
          <w:tab w:val="center" w:pos="1701"/>
          <w:tab w:val="center" w:pos="7371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24EE4" w:rsidRDefault="00D24EE4" w:rsidP="00D24EE4">
      <w:pPr>
        <w:pStyle w:val="Nincstrkz"/>
        <w:tabs>
          <w:tab w:val="center" w:pos="1701"/>
          <w:tab w:val="center" w:pos="7371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24EE4" w:rsidRDefault="00D24EE4" w:rsidP="00D24EE4">
      <w:pPr>
        <w:pStyle w:val="Nincstrkz"/>
        <w:tabs>
          <w:tab w:val="center" w:pos="1701"/>
          <w:tab w:val="center" w:pos="7371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24EE4" w:rsidRDefault="00D24EE4" w:rsidP="00D24EE4">
      <w:pPr>
        <w:pStyle w:val="Nincstrkz"/>
        <w:tabs>
          <w:tab w:val="center" w:pos="1701"/>
          <w:tab w:val="center" w:pos="7371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40C2E" w:rsidRDefault="00D24EE4"/>
    <w:sectPr w:rsidR="00A40C2E" w:rsidSect="00841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4EE4"/>
    <w:rsid w:val="00276AE3"/>
    <w:rsid w:val="00571ECC"/>
    <w:rsid w:val="007E4352"/>
    <w:rsid w:val="00841350"/>
    <w:rsid w:val="0096507B"/>
    <w:rsid w:val="00C60EC4"/>
    <w:rsid w:val="00D24EE4"/>
    <w:rsid w:val="00D62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4EE4"/>
  </w:style>
  <w:style w:type="paragraph" w:styleId="Cmsor9">
    <w:name w:val="heading 9"/>
    <w:basedOn w:val="Norml"/>
    <w:next w:val="Norml"/>
    <w:link w:val="Cmsor9Char"/>
    <w:qFormat/>
    <w:rsid w:val="00D24EE4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9Char">
    <w:name w:val="Címsor 9 Char"/>
    <w:basedOn w:val="Bekezdsalapbettpusa"/>
    <w:link w:val="Cmsor9"/>
    <w:rsid w:val="00D24EE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Nincstrkz">
    <w:name w:val="No Spacing"/>
    <w:uiPriority w:val="1"/>
    <w:qFormat/>
    <w:rsid w:val="00D24E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2016-04-18T13:02:00Z</dcterms:created>
  <dcterms:modified xsi:type="dcterms:W3CDTF">2016-04-18T13:03:00Z</dcterms:modified>
</cp:coreProperties>
</file>